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B9" w:rsidRDefault="003818DB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>附件</w:t>
      </w:r>
      <w:r w:rsidR="001409A4">
        <w:rPr>
          <w:rFonts w:ascii="微软雅黑" w:eastAsia="微软雅黑" w:hAnsi="微软雅黑" w:cs="宋体"/>
          <w:kern w:val="0"/>
          <w:sz w:val="32"/>
          <w:szCs w:val="32"/>
        </w:rPr>
        <w:t>4</w:t>
      </w:r>
      <w:bookmarkStart w:id="0" w:name="_GoBack"/>
      <w:bookmarkEnd w:id="0"/>
    </w:p>
    <w:p w:rsidR="003D1DB9" w:rsidRDefault="003818DB"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>浙江机电职业技术学院</w:t>
      </w:r>
    </w:p>
    <w:p w:rsidR="003D1DB9" w:rsidRDefault="003818DB"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>2022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>年公开招聘考试疫情防控注意事项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根据浙江省新冠肺炎疫情防控现行工作要求，凡参加本次招聘考试的考生，均需严格遵循以下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注意事项</w:t>
      </w:r>
      <w:r>
        <w:rPr>
          <w:rFonts w:asciiTheme="minorEastAsia" w:hAnsiTheme="minorEastAsia" w:cs="宋体"/>
          <w:kern w:val="0"/>
          <w:sz w:val="24"/>
          <w:szCs w:val="24"/>
        </w:rPr>
        <w:t>，未来有新要求和规定的，以浙江机电职业技术学院在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>
        <w:rPr>
          <w:rFonts w:asciiTheme="minorEastAsia" w:hAnsiTheme="minorEastAsia" w:cs="宋体"/>
          <w:kern w:val="0"/>
          <w:sz w:val="24"/>
          <w:szCs w:val="24"/>
        </w:rPr>
        <w:t>人才招聘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系统</w:t>
      </w:r>
      <w:r>
        <w:rPr>
          <w:rFonts w:asciiTheme="minorEastAsia" w:hAnsiTheme="minorEastAsia" w:cs="宋体"/>
          <w:kern w:val="0"/>
          <w:sz w:val="24"/>
          <w:szCs w:val="24"/>
        </w:rPr>
        <w:t>网站发布的即时通知为准：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一、考生应提前做好各项防疫准备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（一）考生应提前申请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浙江健康码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（以下提及的健康码均专指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浙江健康码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）和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通信大数据行程卡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。考前不去国（境）外和疫情中高风险地区，以及人员密集场所等。鉴于近期疫情防控形势，建议考生在当地应接尽接新冠病毒疫苗。浙江各地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健康码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在省内互认（如为中高风险地区的除外）。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（二）请考生持续关注考前的疫情防控形势并遵从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杭州</w:t>
      </w:r>
      <w:r>
        <w:rPr>
          <w:rFonts w:asciiTheme="minorEastAsia" w:hAnsiTheme="minorEastAsia" w:cs="宋体"/>
          <w:kern w:val="0"/>
          <w:sz w:val="24"/>
          <w:szCs w:val="24"/>
        </w:rPr>
        <w:t>市的疫情防控具体要求。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（三）疫情形势复杂多变，建议考生考前</w:t>
      </w:r>
      <w:r>
        <w:rPr>
          <w:rFonts w:asciiTheme="minorEastAsia" w:hAnsiTheme="minorEastAsia" w:cs="宋体"/>
          <w:kern w:val="0"/>
          <w:sz w:val="24"/>
          <w:szCs w:val="24"/>
        </w:rPr>
        <w:t>14</w:t>
      </w:r>
      <w:r>
        <w:rPr>
          <w:rFonts w:asciiTheme="minorEastAsia" w:hAnsiTheme="minorEastAsia" w:cs="宋体"/>
          <w:kern w:val="0"/>
          <w:sz w:val="24"/>
          <w:szCs w:val="24"/>
        </w:rPr>
        <w:t>天内尽量在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>
        <w:rPr>
          <w:rFonts w:asciiTheme="minorEastAsia" w:hAnsiTheme="minorEastAsia" w:cs="宋体"/>
          <w:kern w:val="0"/>
          <w:sz w:val="24"/>
          <w:szCs w:val="24"/>
        </w:rPr>
        <w:t>当地，避免流动，非必要不聚集。对于刻意隐瞒病情或者不如实报告发热史、旅行史和接触史以及在考试疫情防控中拒不配合的考</w:t>
      </w:r>
      <w:r>
        <w:rPr>
          <w:rFonts w:asciiTheme="minorEastAsia" w:hAnsiTheme="minorEastAsia" w:cs="宋体"/>
          <w:kern w:val="0"/>
          <w:sz w:val="24"/>
          <w:szCs w:val="24"/>
        </w:rPr>
        <w:t>生，将依据相关法律法规予以处理。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二、考生应服从现场疫情防控管理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进校前</w:t>
      </w:r>
      <w:r>
        <w:rPr>
          <w:rFonts w:asciiTheme="minorEastAsia" w:hAnsiTheme="minorEastAsia" w:cs="宋体"/>
          <w:kern w:val="0"/>
          <w:sz w:val="24"/>
          <w:szCs w:val="24"/>
        </w:rPr>
        <w:t>，考生凭身份证、健康码、行程卡和核酸检测证明，从规定通道，经相关检测后进入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进校后</w:t>
      </w:r>
      <w:r>
        <w:rPr>
          <w:rFonts w:asciiTheme="minorEastAsia" w:hAnsiTheme="minorEastAsia" w:cs="宋体"/>
          <w:kern w:val="0"/>
          <w:sz w:val="24"/>
          <w:szCs w:val="24"/>
        </w:rPr>
        <w:t>，应服从相应的防疫处置。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资格复审或考试完成后</w:t>
      </w:r>
      <w:r>
        <w:rPr>
          <w:rFonts w:asciiTheme="minorEastAsia" w:hAnsiTheme="minorEastAsia" w:cs="宋体"/>
          <w:kern w:val="0"/>
          <w:sz w:val="24"/>
          <w:szCs w:val="24"/>
        </w:rPr>
        <w:t>，应及时有序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离校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校内</w:t>
      </w:r>
      <w:r>
        <w:rPr>
          <w:rFonts w:asciiTheme="minorEastAsia" w:hAnsiTheme="minorEastAsia" w:cs="宋体"/>
          <w:kern w:val="0"/>
          <w:sz w:val="24"/>
          <w:szCs w:val="24"/>
        </w:rPr>
        <w:t>，只能在设定的相关区域内活动。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（一）按实际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进校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日计算，考前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28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天内入境人员和考前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21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天内来自国内中高风险地区人员不得参加考试。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（二）所有考生进入考点必须同时满足以下条件：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1.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浙江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健康码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绿码、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行程卡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绿码；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lastRenderedPageBreak/>
        <w:t>2.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扫描场所码，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提供本人当天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进校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前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48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小时内新冠肺炎病毒核酸检测阴性报告；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 xml:space="preserve"> 3.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现场测温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37.3℃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以下（允许间隔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2-3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分钟再测一次）。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否则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，应提供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进校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前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24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小时内新冠肺炎病毒核酸检测阴性报告，进入隔离考场参考。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（四）考生应自备一次性医用外科口罩。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进校</w:t>
      </w:r>
      <w:r>
        <w:rPr>
          <w:rFonts w:asciiTheme="minorEastAsia" w:hAnsiTheme="minorEastAsia" w:cs="宋体"/>
          <w:kern w:val="0"/>
          <w:sz w:val="24"/>
          <w:szCs w:val="24"/>
        </w:rPr>
        <w:t>时，要提前戴好口罩，主动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扫描场所码，</w:t>
      </w:r>
      <w:r>
        <w:rPr>
          <w:rFonts w:asciiTheme="minorEastAsia" w:hAnsiTheme="minorEastAsia" w:cs="宋体"/>
          <w:kern w:val="0"/>
          <w:sz w:val="24"/>
          <w:szCs w:val="24"/>
        </w:rPr>
        <w:t>出示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健康码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行程卡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身份证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以及</w:t>
      </w:r>
      <w:r>
        <w:rPr>
          <w:rFonts w:asciiTheme="minorEastAsia" w:hAnsiTheme="minorEastAsia" w:cs="宋体"/>
          <w:kern w:val="0"/>
          <w:sz w:val="24"/>
          <w:szCs w:val="24"/>
        </w:rPr>
        <w:t>核酸检测阴性证明。</w:t>
      </w:r>
    </w:p>
    <w:p w:rsidR="003D1DB9" w:rsidRDefault="003818DB">
      <w:pPr>
        <w:pStyle w:val="a5"/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>（五）考生应下载打印</w:t>
      </w:r>
      <w:r>
        <w:rPr>
          <w:rFonts w:asciiTheme="minorEastAsia" w:eastAsiaTheme="minorEastAsia" w:hAnsiTheme="minorEastAsia" w:hint="eastAsia"/>
          <w:b/>
          <w:bCs/>
        </w:rPr>
        <w:t>《浙江机电职业技术学院</w:t>
      </w:r>
      <w:r>
        <w:rPr>
          <w:rFonts w:asciiTheme="minorEastAsia" w:eastAsiaTheme="minorEastAsia" w:hAnsiTheme="minorEastAsia" w:hint="eastAsia"/>
          <w:b/>
          <w:bCs/>
        </w:rPr>
        <w:t>2022</w:t>
      </w:r>
      <w:r>
        <w:rPr>
          <w:rFonts w:asciiTheme="minorEastAsia" w:eastAsiaTheme="minorEastAsia" w:hAnsiTheme="minorEastAsia" w:hint="eastAsia"/>
          <w:b/>
          <w:bCs/>
        </w:rPr>
        <w:t>年公开招聘考试健康审核表和疫情防控承诺书》（附件</w:t>
      </w:r>
      <w:r>
        <w:rPr>
          <w:rFonts w:asciiTheme="minorEastAsia" w:eastAsiaTheme="minorEastAsia" w:hAnsiTheme="minorEastAsia" w:hint="eastAsia"/>
          <w:b/>
          <w:bCs/>
        </w:rPr>
        <w:t>5</w:t>
      </w:r>
      <w:r>
        <w:rPr>
          <w:rFonts w:asciiTheme="minorEastAsia" w:eastAsiaTheme="minorEastAsia" w:hAnsiTheme="minorEastAsia" w:hint="eastAsia"/>
          <w:b/>
          <w:bCs/>
        </w:rPr>
        <w:t>），</w:t>
      </w:r>
      <w:r>
        <w:rPr>
          <w:rFonts w:asciiTheme="minorEastAsia" w:eastAsiaTheme="minorEastAsia" w:hAnsiTheme="minorEastAsia" w:hint="eastAsia"/>
          <w:b/>
          <w:bCs/>
          <w:shd w:val="clear" w:color="auto" w:fill="FFFFFF"/>
        </w:rPr>
        <w:t>参加资格复审考生请于资格复审时提交工作人员</w:t>
      </w:r>
      <w:r>
        <w:rPr>
          <w:rFonts w:asciiTheme="minorEastAsia" w:eastAsiaTheme="minorEastAsia" w:hAnsiTheme="minorEastAsia" w:hint="eastAsia"/>
          <w:b/>
          <w:bCs/>
        </w:rPr>
        <w:t>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六</w:t>
      </w:r>
      <w:r>
        <w:rPr>
          <w:rFonts w:asciiTheme="minorEastAsia" w:hAnsiTheme="minorEastAsia" w:cs="宋体"/>
          <w:kern w:val="0"/>
          <w:sz w:val="24"/>
          <w:szCs w:val="24"/>
        </w:rPr>
        <w:t>）考生从进入到离开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>
        <w:rPr>
          <w:rFonts w:asciiTheme="minorEastAsia" w:hAnsiTheme="minorEastAsia" w:cs="宋体"/>
          <w:kern w:val="0"/>
          <w:sz w:val="24"/>
          <w:szCs w:val="24"/>
        </w:rPr>
        <w:t>期间，须全程规范佩戴好口罩（查验身份除外）。不扎堆、不聚集聊天，保持社交距离</w:t>
      </w: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米以上，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有序入校和离校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七</w:t>
      </w:r>
      <w:r>
        <w:rPr>
          <w:rFonts w:asciiTheme="minorEastAsia" w:hAnsiTheme="minorEastAsia" w:cs="宋体"/>
          <w:kern w:val="0"/>
          <w:sz w:val="24"/>
          <w:szCs w:val="24"/>
        </w:rPr>
        <w:t>）在备用隔离考场考试的考生，应在当场次考试结束后</w:t>
      </w:r>
      <w:r>
        <w:rPr>
          <w:rFonts w:asciiTheme="minorEastAsia" w:hAnsiTheme="minorEastAsia" w:cs="宋体"/>
          <w:kern w:val="0"/>
          <w:sz w:val="24"/>
          <w:szCs w:val="24"/>
        </w:rPr>
        <w:t>12</w:t>
      </w:r>
      <w:r>
        <w:rPr>
          <w:rFonts w:asciiTheme="minorEastAsia" w:hAnsiTheme="minorEastAsia" w:cs="宋体"/>
          <w:kern w:val="0"/>
          <w:sz w:val="24"/>
          <w:szCs w:val="24"/>
        </w:rPr>
        <w:t>小时内，到定点医院排查。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八</w:t>
      </w:r>
      <w:r>
        <w:rPr>
          <w:rFonts w:asciiTheme="minorEastAsia" w:hAnsiTheme="minorEastAsia" w:cs="宋体"/>
          <w:kern w:val="0"/>
          <w:sz w:val="24"/>
          <w:szCs w:val="24"/>
        </w:rPr>
        <w:t>）受疫情影响，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>
        <w:rPr>
          <w:rFonts w:asciiTheme="minorEastAsia" w:hAnsiTheme="minorEastAsia" w:cs="宋体"/>
          <w:kern w:val="0"/>
          <w:sz w:val="24"/>
          <w:szCs w:val="24"/>
        </w:rPr>
        <w:t>禁止外来车辆入内，请考生尽量选择出租车、自行车或公共交通出行，途中做好个人防护。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入校</w:t>
      </w:r>
      <w:r>
        <w:rPr>
          <w:rFonts w:asciiTheme="minorEastAsia" w:hAnsiTheme="minorEastAsia" w:cs="宋体"/>
          <w:kern w:val="0"/>
          <w:sz w:val="24"/>
          <w:szCs w:val="24"/>
        </w:rPr>
        <w:t>防疫检测需要一定时间，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请考生务必提前到校做好相关准备，逾期无法参加资格复审或考试</w:t>
      </w:r>
      <w:r>
        <w:rPr>
          <w:rFonts w:asciiTheme="minorEastAsia" w:hAnsiTheme="minorEastAsia" w:cs="宋体"/>
          <w:kern w:val="0"/>
          <w:sz w:val="24"/>
          <w:szCs w:val="24"/>
        </w:rPr>
        <w:t>，耽误考试时间的责任自负。</w:t>
      </w:r>
      <w:r>
        <w:rPr>
          <w:rFonts w:asciiTheme="minorEastAsia" w:hAnsiTheme="minorEastAsia" w:cs="宋体"/>
          <w:kern w:val="0"/>
          <w:sz w:val="24"/>
          <w:szCs w:val="24"/>
        </w:rPr>
        <w:t>                   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九</w:t>
      </w:r>
      <w:r>
        <w:rPr>
          <w:rFonts w:asciiTheme="minorEastAsia" w:hAnsiTheme="minorEastAsia" w:cs="宋体"/>
          <w:kern w:val="0"/>
          <w:sz w:val="24"/>
          <w:szCs w:val="24"/>
        </w:rPr>
        <w:t>）本须知内容可根据疫情防控形势适时调整。</w:t>
      </w:r>
    </w:p>
    <w:p w:rsidR="003D1DB9" w:rsidRDefault="003818DB">
      <w:pPr>
        <w:widowControl/>
        <w:shd w:val="clear" w:color="auto" w:fill="FFFFFF"/>
        <w:adjustRightInd w:val="0"/>
        <w:snapToGrid w:val="0"/>
        <w:spacing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注：流行病学史，是指在规定受控的时限内，有国（境）外和中高风险地区旅居史，以及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kern w:val="0"/>
          <w:sz w:val="24"/>
          <w:szCs w:val="24"/>
        </w:rPr>
        <w:t>密接史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。规定受控的时限，包括集中隔离、居家观察、社区监测（限定活动场所）的时间，届时具体天数要求，按政府防疫管理部门的规定执行。</w:t>
      </w:r>
    </w:p>
    <w:sectPr w:rsidR="003D1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DB" w:rsidRDefault="003818DB" w:rsidP="001409A4">
      <w:r>
        <w:separator/>
      </w:r>
    </w:p>
  </w:endnote>
  <w:endnote w:type="continuationSeparator" w:id="0">
    <w:p w:rsidR="003818DB" w:rsidRDefault="003818DB" w:rsidP="0014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DB" w:rsidRDefault="003818DB" w:rsidP="001409A4">
      <w:r>
        <w:separator/>
      </w:r>
    </w:p>
  </w:footnote>
  <w:footnote w:type="continuationSeparator" w:id="0">
    <w:p w:rsidR="003818DB" w:rsidRDefault="003818DB" w:rsidP="00140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hMzQ2ZmZhNzI3YmFlNzEzZjkzNGQ1YzVjODg1ZjcifQ=="/>
  </w:docVars>
  <w:rsids>
    <w:rsidRoot w:val="00827FDA"/>
    <w:rsid w:val="0002267E"/>
    <w:rsid w:val="00040937"/>
    <w:rsid w:val="00080A37"/>
    <w:rsid w:val="00081FB2"/>
    <w:rsid w:val="000836E0"/>
    <w:rsid w:val="00087D90"/>
    <w:rsid w:val="00094CEC"/>
    <w:rsid w:val="000A10CC"/>
    <w:rsid w:val="000B71AC"/>
    <w:rsid w:val="000E0215"/>
    <w:rsid w:val="00101BD1"/>
    <w:rsid w:val="001020C5"/>
    <w:rsid w:val="001409A4"/>
    <w:rsid w:val="001420BC"/>
    <w:rsid w:val="00157001"/>
    <w:rsid w:val="00162EE8"/>
    <w:rsid w:val="0016606C"/>
    <w:rsid w:val="00192F27"/>
    <w:rsid w:val="001F122E"/>
    <w:rsid w:val="0022599D"/>
    <w:rsid w:val="0023264F"/>
    <w:rsid w:val="00243B06"/>
    <w:rsid w:val="00245B5D"/>
    <w:rsid w:val="002642E3"/>
    <w:rsid w:val="00281371"/>
    <w:rsid w:val="002B3D53"/>
    <w:rsid w:val="002D1B92"/>
    <w:rsid w:val="00316A41"/>
    <w:rsid w:val="0031721B"/>
    <w:rsid w:val="0032299E"/>
    <w:rsid w:val="003237BE"/>
    <w:rsid w:val="00347986"/>
    <w:rsid w:val="0037485B"/>
    <w:rsid w:val="003818DB"/>
    <w:rsid w:val="003A673C"/>
    <w:rsid w:val="003D1DB9"/>
    <w:rsid w:val="003E60DD"/>
    <w:rsid w:val="00437BAE"/>
    <w:rsid w:val="00450975"/>
    <w:rsid w:val="00487546"/>
    <w:rsid w:val="00495EC7"/>
    <w:rsid w:val="004B1731"/>
    <w:rsid w:val="004C3CFD"/>
    <w:rsid w:val="004D3F9E"/>
    <w:rsid w:val="00521E56"/>
    <w:rsid w:val="00577FE7"/>
    <w:rsid w:val="00596D38"/>
    <w:rsid w:val="006001CF"/>
    <w:rsid w:val="00626413"/>
    <w:rsid w:val="006423FC"/>
    <w:rsid w:val="0067318D"/>
    <w:rsid w:val="0069536A"/>
    <w:rsid w:val="006B4B55"/>
    <w:rsid w:val="006C343A"/>
    <w:rsid w:val="006C6542"/>
    <w:rsid w:val="0074589F"/>
    <w:rsid w:val="0077562D"/>
    <w:rsid w:val="007A1E63"/>
    <w:rsid w:val="007A30DB"/>
    <w:rsid w:val="007A40BC"/>
    <w:rsid w:val="00805098"/>
    <w:rsid w:val="00827FDA"/>
    <w:rsid w:val="00835A8C"/>
    <w:rsid w:val="008479FD"/>
    <w:rsid w:val="00860D1B"/>
    <w:rsid w:val="008B6D18"/>
    <w:rsid w:val="008D30F4"/>
    <w:rsid w:val="00950BBD"/>
    <w:rsid w:val="00977A77"/>
    <w:rsid w:val="0098250A"/>
    <w:rsid w:val="009A1360"/>
    <w:rsid w:val="00A949B8"/>
    <w:rsid w:val="00AC4937"/>
    <w:rsid w:val="00AD610E"/>
    <w:rsid w:val="00AF1864"/>
    <w:rsid w:val="00B01FBC"/>
    <w:rsid w:val="00B12EA0"/>
    <w:rsid w:val="00B24345"/>
    <w:rsid w:val="00B27F02"/>
    <w:rsid w:val="00BA5A5E"/>
    <w:rsid w:val="00BA69DB"/>
    <w:rsid w:val="00BA7B6D"/>
    <w:rsid w:val="00BF0C40"/>
    <w:rsid w:val="00C0673F"/>
    <w:rsid w:val="00C250FA"/>
    <w:rsid w:val="00C6570B"/>
    <w:rsid w:val="00C87BFA"/>
    <w:rsid w:val="00C91055"/>
    <w:rsid w:val="00CA2EE9"/>
    <w:rsid w:val="00CA7172"/>
    <w:rsid w:val="00CC2D64"/>
    <w:rsid w:val="00CD5813"/>
    <w:rsid w:val="00D30240"/>
    <w:rsid w:val="00D66DF6"/>
    <w:rsid w:val="00E143F1"/>
    <w:rsid w:val="00E36150"/>
    <w:rsid w:val="00E70A66"/>
    <w:rsid w:val="00F026BD"/>
    <w:rsid w:val="00F41D9C"/>
    <w:rsid w:val="00F521DC"/>
    <w:rsid w:val="00F81DC8"/>
    <w:rsid w:val="00F9054C"/>
    <w:rsid w:val="00FA4702"/>
    <w:rsid w:val="04091B24"/>
    <w:rsid w:val="06304425"/>
    <w:rsid w:val="0CEC743A"/>
    <w:rsid w:val="11BC1A87"/>
    <w:rsid w:val="13237280"/>
    <w:rsid w:val="18EA6F23"/>
    <w:rsid w:val="29AF4A11"/>
    <w:rsid w:val="2E6626E4"/>
    <w:rsid w:val="383E64EC"/>
    <w:rsid w:val="40D945D0"/>
    <w:rsid w:val="50BC3FFA"/>
    <w:rsid w:val="5E501422"/>
    <w:rsid w:val="68996CA3"/>
    <w:rsid w:val="7266156B"/>
    <w:rsid w:val="7ACD6C80"/>
    <w:rsid w:val="7B62406F"/>
    <w:rsid w:val="7DE2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20588-9ABE-4DCF-9225-78887EFE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yinjian</cp:lastModifiedBy>
  <cp:revision>50</cp:revision>
  <cp:lastPrinted>2020-09-24T03:20:00Z</cp:lastPrinted>
  <dcterms:created xsi:type="dcterms:W3CDTF">2020-08-27T10:19:00Z</dcterms:created>
  <dcterms:modified xsi:type="dcterms:W3CDTF">2022-06-14T13:26:00Z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7F0DFC6F64F84F6F94526F79AA94CE24</vt:lpwstr>
  </property>
</Properties>
</file>